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754.0" w:type="dxa"/>
        <w:jc w:val="center"/>
        <w:tblLayout w:type="fixed"/>
        <w:tblLook w:val="0000"/>
      </w:tblPr>
      <w:tblGrid>
        <w:gridCol w:w="1962"/>
        <w:gridCol w:w="2693"/>
        <w:gridCol w:w="6099"/>
        <w:tblGridChange w:id="0">
          <w:tblGrid>
            <w:gridCol w:w="1962"/>
            <w:gridCol w:w="2693"/>
            <w:gridCol w:w="6099"/>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ff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SECRETARIA DEL DEPORTE Y LA RECREACIÓN - SUBSECRETARIA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jc w:val="both"/>
                    <w:rPr>
                      <w:rFonts w:ascii="Arial" w:cs="Arial" w:eastAsia="Arial" w:hAnsi="Arial"/>
                    </w:rPr>
                  </w:pPr>
                  <w:r w:rsidDel="00000000" w:rsidR="00000000" w:rsidRPr="00000000">
                    <w:rPr>
                      <w:rFonts w:ascii="Arial" w:cs="Arial" w:eastAsia="Arial" w:hAnsi="Arial"/>
                      <w:b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secretaria del deporte y la recreación en el proyecto denominado "Fortalecimiento de la práctica de actividad física, la recreación y el deporte para los habitantes de Santiago de Cali. BP- 26005301.</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4162.010.26.1.2540-2025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Supervisor del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TOMAS GUTIERREZ MAÑOZCA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Nombre del prestador del servicio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KEVIN DAVID WESSEL AGUDELO</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Cedula</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1144081502</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del contrato: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$ 4.368.000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inicio </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/Ago/2025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finalización</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30/Sep/2025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sz w:val="24"/>
                <w:szCs w:val="24"/>
              </w:rPr>
            </w:pPr>
            <w:r w:rsidDel="00000000" w:rsidR="00000000" w:rsidRPr="00000000">
              <w:rPr>
                <w:sz w:val="24"/>
                <w:szCs w:val="24"/>
                <w:rtl w:val="0"/>
              </w:rPr>
              <w:t xml:space="preserve">SEGURIDAD SOCIAL</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b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(x) Vencida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IBC (ingreso básico de cotización)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$ 1.423.500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Planilla</w:t>
            </w:r>
          </w:p>
        </w:tc>
        <w:tc>
          <w:tcPr>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9489059904</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PIN, Autorización, Referencia,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1667912080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Operador:</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APORTES EN LINEA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01/Ago/2025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Periodo de pago de la seguridad social:</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JULIO 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CUOTA NÚMERO (1)</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1.Brindar apoyo en la ejecución de las actividades del programa Cali Incluyente, garantizando la participación activa y el desarrollo eficiente de los procesos del proyecto fortaleciendo y diversificando las líneas de acción para la inclusión de las personas con discapacidad.</w:t>
            </w:r>
          </w:p>
          <w:p w:rsidR="00000000" w:rsidDel="00000000" w:rsidP="00000000" w:rsidRDefault="00000000" w:rsidRPr="00000000" w14:paraId="00000043">
            <w:pPr>
              <w:rPr>
                <w:rFonts w:ascii="Arial" w:cs="Arial" w:eastAsia="Arial" w:hAnsi="Arial"/>
                <w:color w:val="000000"/>
              </w:rPr>
            </w:pPr>
            <w:r w:rsidDel="00000000" w:rsidR="00000000" w:rsidRPr="00000000">
              <w:rPr>
                <w:rtl w:val="0"/>
              </w:rPr>
            </w:r>
          </w:p>
          <w:p w:rsidR="00000000" w:rsidDel="00000000" w:rsidP="00000000" w:rsidRDefault="00000000" w:rsidRPr="00000000" w14:paraId="00000044">
            <w:pPr>
              <w:rPr>
                <w:rFonts w:ascii="Arial" w:cs="Arial" w:eastAsia="Arial" w:hAnsi="Arial"/>
                <w:color w:val="000000"/>
              </w:rPr>
            </w:pPr>
            <w:r w:rsidDel="00000000" w:rsidR="00000000" w:rsidRPr="00000000">
              <w:rPr>
                <w:rtl w:val="0"/>
              </w:rPr>
            </w:r>
          </w:p>
          <w:p w:rsidR="00000000" w:rsidDel="00000000" w:rsidP="00000000" w:rsidRDefault="00000000" w:rsidRPr="00000000" w14:paraId="00000045">
            <w:pPr>
              <w:rPr>
                <w:rFonts w:ascii="Arial" w:cs="Arial" w:eastAsia="Arial" w:hAnsi="Arial"/>
                <w:color w:val="000000"/>
              </w:rPr>
            </w:pPr>
            <w:r w:rsidDel="00000000" w:rsidR="00000000" w:rsidRPr="00000000">
              <w:rPr>
                <w:rFonts w:ascii="Arial" w:cs="Arial" w:eastAsia="Arial" w:hAnsi="Arial"/>
                <w:color w:val="000000"/>
                <w:rtl w:val="0"/>
              </w:rPr>
              <w:t xml:space="preserve">2.</w:t>
            </w:r>
            <w:r w:rsidDel="00000000" w:rsidR="00000000" w:rsidRPr="00000000">
              <w:rPr>
                <w:rtl w:val="0"/>
              </w:rPr>
              <w:t xml:space="preserve"> </w:t>
            </w:r>
            <w:r w:rsidDel="00000000" w:rsidR="00000000" w:rsidRPr="00000000">
              <w:rPr>
                <w:rFonts w:ascii="Arial" w:cs="Arial" w:eastAsia="Arial" w:hAnsi="Arial"/>
                <w:color w:val="000000"/>
                <w:rtl w:val="0"/>
              </w:rPr>
              <w:t xml:space="preserve">Apoyar en la elaboración y presentación de informes, en el registro de beneficiarios a través de la plataforma SIDER, en la recopilación de registros fotográficos y en la actualización de bases de datos asociadas a las jornadas y eventos realizados.</w:t>
            </w:r>
          </w:p>
          <w:p w:rsidR="00000000" w:rsidDel="00000000" w:rsidP="00000000" w:rsidRDefault="00000000" w:rsidRPr="00000000" w14:paraId="00000046">
            <w:pPr>
              <w:rPr>
                <w:rFonts w:ascii="Arial" w:cs="Arial" w:eastAsia="Arial" w:hAnsi="Arial"/>
                <w:color w:val="000000"/>
              </w:rPr>
            </w:pPr>
            <w:r w:rsidDel="00000000" w:rsidR="00000000" w:rsidRPr="00000000">
              <w:rPr>
                <w:rtl w:val="0"/>
              </w:rPr>
            </w:r>
          </w:p>
          <w:p w:rsidR="00000000" w:rsidDel="00000000" w:rsidP="00000000" w:rsidRDefault="00000000" w:rsidRPr="00000000" w14:paraId="00000047">
            <w:pPr>
              <w:rPr>
                <w:rFonts w:ascii="Arial" w:cs="Arial" w:eastAsia="Arial" w:hAnsi="Arial"/>
                <w:color w:val="000000"/>
              </w:rPr>
            </w:pP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5.Las demás relacionadas con el desarrollo del objeto contractual.</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Brindé apoyo en actividades educativas, enfocadas al deporte y la discapacidad para la población beneficiaria.</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 Realicé diligenciamiento de base de datos y fichas, las cuales posteriormente son ingresadas en la plataforma SIDER y se tomó registro fotográfico necesario para las evidencias </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 Asistí a mesa de trabajo con el programa para orientar y atender adecuadamente a personas con discapacidad visual, auditiva, física, síndrome de Down y discapacidades múltiples. para el programa Cali Incluyente</w:t>
            </w:r>
          </w:p>
          <w:p w:rsidR="00000000" w:rsidDel="00000000" w:rsidP="00000000" w:rsidRDefault="00000000" w:rsidRPr="00000000" w14:paraId="00000055">
            <w:pPr>
              <w:widowControl w:val="1"/>
              <w:jc w:val="both"/>
              <w:rPr>
                <w:rFonts w:ascii="Arial" w:cs="Arial" w:eastAsia="Arial" w:hAnsi="Arial"/>
                <w:color w:val="000000"/>
              </w:rPr>
            </w:pPr>
            <w:r w:rsidDel="00000000" w:rsidR="00000000" w:rsidRPr="00000000">
              <w:rPr>
                <w:rFonts w:ascii="Arial" w:cs="Arial" w:eastAsia="Arial" w:hAnsi="Arial"/>
                <w:color w:val="000000"/>
                <w:rtl w:val="0"/>
              </w:rPr>
              <w:t xml:space="preserve">4 Brindé apoyo a las actividades realizadas para la intervención de la población de la comuna 7 Santiago de Cali beneficiaria del programa Cali Incluyente de la secretaría del Deporte y la recreación realizando actividades recreativas de las jornadas de actividad física.</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 Realicé sesiones de actividad física y recreación adaptada en campo, en la comuna 7, realizando la intervención de personas en situación de discapacidad del Programa Cali Incluyente, teniendo en cuenta que el objetivo fue el desarrollo de la fuerza muscular, así como el desarrollo de hábitos y rutinas saludables.</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227"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MEDIO DE VERIFICACIÓN:</w:t>
            </w: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evidencias de lo relacionado se encuentran en el siguiente link: </w:t>
            </w:r>
            <w:hyperlink r:id="rId7">
              <w:r w:rsidDel="00000000" w:rsidR="00000000" w:rsidRPr="00000000">
                <w:rPr>
                  <w:rFonts w:ascii="Arial" w:cs="Arial" w:eastAsia="Arial" w:hAnsi="Arial"/>
                  <w:color w:val="0000ee"/>
                  <w:u w:val="single"/>
                  <w:rtl w:val="0"/>
                </w:rPr>
                <w:t xml:space="preserve">KEVIN DAVID WESSEL AGUDELO</w:t>
              </w:r>
            </w:hyperlink>
            <w:r w:rsidDel="00000000" w:rsidR="00000000" w:rsidRPr="00000000">
              <w:rPr>
                <w:rtl w:val="0"/>
              </w:rPr>
            </w:r>
          </w:p>
        </w:tc>
      </w:tr>
      <w:tr>
        <w:trPr>
          <w:cantSplit w:val="0"/>
          <w:trHeight w:val="543"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N/A</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drawing>
                <wp:anchor allowOverlap="1" behindDoc="0" distB="0" distT="0" distL="114300" distR="114300" hidden="0" layoutInCell="1" locked="0" relativeHeight="0" simplePos="0">
                  <wp:simplePos x="0" y="0"/>
                  <wp:positionH relativeFrom="column">
                    <wp:posOffset>466725</wp:posOffset>
                  </wp:positionH>
                  <wp:positionV relativeFrom="paragraph">
                    <wp:posOffset>220973</wp:posOffset>
                  </wp:positionV>
                  <wp:extent cx="761072" cy="1200454"/>
                  <wp:effectExtent b="0" l="0" r="0" t="0"/>
                  <wp:wrapNone/>
                  <wp:docPr id="1132517486" name="image1.jpg"/>
                  <a:graphic>
                    <a:graphicData uri="http://schemas.openxmlformats.org/drawingml/2006/picture">
                      <pic:pic>
                        <pic:nvPicPr>
                          <pic:cNvPr id="0" name="image1.jpg"/>
                          <pic:cNvPicPr preferRelativeResize="0"/>
                        </pic:nvPicPr>
                        <pic:blipFill>
                          <a:blip r:embed="rId8"/>
                          <a:srcRect b="0" l="0" r="0" t="0"/>
                          <a:stretch>
                            <a:fillRect/>
                          </a:stretch>
                        </pic:blipFill>
                        <pic:spPr>
                          <a:xfrm rot="16200000">
                            <a:off x="0" y="0"/>
                            <a:ext cx="761072" cy="1200454"/>
                          </a:xfrm>
                          <a:prstGeom prst="rect"/>
                          <a:ln/>
                        </pic:spPr>
                      </pic:pic>
                    </a:graphicData>
                  </a:graphic>
                </wp:anchor>
              </w:drawing>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DE TRANSACCIÓN: </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26/Ago/2025</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i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i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i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sz w:val="24"/>
      <w:szCs w:val="24"/>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widowControl w:val="0"/>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sz w:val="24"/>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sz w:val="24"/>
      <w:szCs w:val="24"/>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suppressAutoHyphens w:val="0"/>
      <w:autoSpaceDE w:val="0"/>
      <w:autoSpaceDN w:val="0"/>
      <w:textAlignment w:val="auto"/>
    </w:pPr>
    <w:rPr>
      <w:rFonts w:ascii="Arial MT" w:cs="Arial MT" w:eastAsia="Arial MT" w:hAnsi="Arial MT"/>
      <w:kern w:val="0"/>
      <w:sz w:val="22"/>
      <w:szCs w:val="22"/>
      <w:lang w:bidi="ar-SA" w:eastAsia="en-US" w:val="es-ES"/>
    </w:rPr>
  </w:style>
  <w:style w:type="character" w:styleId="Hipervnculo">
    <w:name w:val="Hyperlink"/>
    <w:basedOn w:val="Fuentedeprrafopredeter"/>
    <w:uiPriority w:val="99"/>
    <w:unhideWhenUsed w:val="1"/>
    <w:rsid w:val="009C61B7"/>
    <w:rPr>
      <w:color w:val="0563c1" w:themeColor="hyperlink"/>
      <w:u w:val="single"/>
    </w:rPr>
  </w:style>
  <w:style w:type="character" w:styleId="Mencinsinresolver">
    <w:name w:val="Unresolved Mention"/>
    <w:basedOn w:val="Fuentedeprrafopredeter"/>
    <w:uiPriority w:val="99"/>
    <w:semiHidden w:val="1"/>
    <w:unhideWhenUsed w:val="1"/>
    <w:rsid w:val="009C61B7"/>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KDLCyRfP6GJdP6uLsSkZbyY6NaYVO_Az?usp=drive_link" TargetMode="External"/><Relationship Id="rId8"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JtpJ3YKKKatLn0DibzbocsboA==">CgMxLjA4AHIhMVdCRDU1NnQyRi1SSXNKUnNUX29HTjN2dENmbHpLcmF3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2025-08-21T06:02:00Z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